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HTTP methods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IDEMPOTENT odurki hemin metodu ikinci defe de calishdirsan bazada hec bir deyisikliye yol vermemelidir.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  <w:t xml:space="preserve">Databazada deyisiklik eden UNSAFE, deyisiklik etmeyen ise SAFE methodlardir.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GET  </w:t>
        <w:tab/>
        <w:tab/>
        <w:t xml:space="preserve">SAFE, IDEMPOTENT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  <w:t xml:space="preserve">HEAD </w:t>
        <w:tab/>
        <w:tab/>
        <w:t xml:space="preserve">SAFE, IDEMPOTENT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  <w:t xml:space="preserve">OPTIONS </w:t>
        <w:tab/>
        <w:t xml:space="preserve">SAFE, IDEMPOTENT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TRACE </w:t>
        <w:tab/>
        <w:t xml:space="preserve">SAFE, IDEMPOTENT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  <w:t xml:space="preserve">PUT</w:t>
        <w:tab/>
        <w:tab/>
        <w:t xml:space="preserve">UNSAFE, IDEMPOTENT     (full update uchun istifade olunur)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  <w:t xml:space="preserve">DELETE</w:t>
        <w:tab/>
        <w:t xml:space="preserve">UNSAFE, IDEMPOTENT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  <w:t xml:space="preserve">POST</w:t>
        <w:tab/>
        <w:tab/>
        <w:t xml:space="preserve">UNSAFE, </w:t>
      </w:r>
      <w:r w:rsidDel="00000000" w:rsidR="00000000" w:rsidRPr="00000000">
        <w:rPr>
          <w:b w:val="1"/>
          <w:rtl w:val="0"/>
        </w:rPr>
        <w:t xml:space="preserve">NON</w:t>
      </w:r>
      <w:r w:rsidDel="00000000" w:rsidR="00000000" w:rsidRPr="00000000">
        <w:rPr>
          <w:rtl w:val="0"/>
        </w:rPr>
        <w:t xml:space="preserve"> IDEMPOTENT</w:t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  <w:t xml:space="preserve">PATCH</w:t>
        <w:tab/>
        <w:tab/>
        <w:t xml:space="preserve">UNSAFE, </w:t>
      </w:r>
      <w:r w:rsidDel="00000000" w:rsidR="00000000" w:rsidRPr="00000000">
        <w:rPr>
          <w:b w:val="1"/>
          <w:rtl w:val="0"/>
        </w:rPr>
        <w:t xml:space="preserve">NON </w:t>
      </w:r>
      <w:r w:rsidDel="00000000" w:rsidR="00000000" w:rsidRPr="00000000">
        <w:rPr>
          <w:rtl w:val="0"/>
        </w:rPr>
        <w:t xml:space="preserve">IDEMPOTENT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M5</w:t>
      </w:r>
    </w:p>
    <w:p w:rsidR="00000000" w:rsidDel="00000000" w:rsidP="00000000" w:rsidRDefault="00000000" w:rsidRPr="00000000" w14:paraId="0000001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SESSİON &amp; COOKİE</w:t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  <w:t xml:space="preserve">Session server-side`dir</w:t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  <w:t xml:space="preserve">Cookie client-side`dir.</w:t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  <w:t xml:space="preserve">Session muxtelif data type istifade oluna biler. Cookiede yalniz String istifade oluna biler ve 4 KB limiti var.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ANT MAVEN GRADLE (Build tools)</w:t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  <w:t xml:space="preserve">Ant ve maven her ikisi xml-e dayanir. Maven-de lifecycle var. Ant-da yoxdu. Maven-de dependencyler ozbasina yuklene bilir amma antda ozun yuklemelisen. Maven daha az guvenilebilirdi. 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Gradle domain spesific language projectdi, yəni ki proyekti hansı dildə konfiq ediriksə onun üzərindən işləyir. Maven isə Java software üçündü. Gradle-de script yəni task yazmaq olur(DSL). Maven-de yox(XML). Gradle-nin performansı daha rahatdı. Gradle-ni compile etməyə gərək yoxdu amma maven compile edilməlidi. Avto build toollar gradleden istifadə edir, daha rahatdı. </w:t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SPRİNG</w:t>
      </w:r>
    </w:p>
    <w:p w:rsidR="00000000" w:rsidDel="00000000" w:rsidP="00000000" w:rsidRDefault="00000000" w:rsidRPr="00000000" w14:paraId="00000026">
      <w:pPr>
        <w:ind w:left="0" w:firstLine="0"/>
        <w:jc w:val="left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https://www.geeksforgeeks.org/introduction-to-spring-framework/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IoC container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Dependency Injection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Data access framework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Spring MVC framework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Transaction management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Spring Web Service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JDBC abstraction layer</w:t>
      </w:r>
    </w:p>
    <w:p w:rsidR="00000000" w:rsidDel="00000000" w:rsidP="00000000" w:rsidRDefault="00000000" w:rsidRPr="00000000" w14:paraId="0000002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Bean - Framework terefinde IoC containerde saxlanilan ve orda idare olunan obyektlerdir. </w:t>
      </w:r>
    </w:p>
    <w:p w:rsidR="00000000" w:rsidDel="00000000" w:rsidP="00000000" w:rsidRDefault="00000000" w:rsidRPr="00000000" w14:paraId="0000002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IoC -Inversion of Control - skop verilmese onun default skopu Singleton olur. </w:t>
      </w:r>
    </w:p>
    <w:p w:rsidR="00000000" w:rsidDel="00000000" w:rsidP="00000000" w:rsidRDefault="00000000" w:rsidRPr="00000000" w14:paraId="0000003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Dependency Injection - A classinda new keywordunden istifade etmeden B classini istifade etmek. A ya new keywordsuz B-ni inject etmek. Bu obyektler bean olmalidir. bunu da teskil eden IoC container-dir. </w:t>
      </w:r>
    </w:p>
    <w:p w:rsidR="00000000" w:rsidDel="00000000" w:rsidP="00000000" w:rsidRDefault="00000000" w:rsidRPr="00000000" w14:paraId="0000003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BEAN-lerin 5 scop-u var: Singleton, prototype, request, session, global.. default-u singleton-dur.</w:t>
      </w:r>
    </w:p>
    <w:p w:rsidR="00000000" w:rsidDel="00000000" w:rsidP="00000000" w:rsidRDefault="00000000" w:rsidRPr="00000000" w14:paraId="0000003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Annotation based example:</w:t>
      </w:r>
    </w:p>
    <w:p w:rsidR="00000000" w:rsidDel="00000000" w:rsidP="00000000" w:rsidRDefault="00000000" w:rsidRPr="00000000" w14:paraId="00000035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@RestController - clasin rest servis oldugunu gosterir.</w:t>
      </w:r>
    </w:p>
    <w:p w:rsidR="00000000" w:rsidDel="00000000" w:rsidP="00000000" w:rsidRDefault="00000000" w:rsidRPr="00000000" w14:paraId="0000003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@Component - genis bir annotasiyadi. icinde cox seyi cemleyir. ex: service, controller, repository ve s. + teqribi bean ile ekvivalentdi.</w:t>
      </w:r>
    </w:p>
    <w:p w:rsidR="00000000" w:rsidDel="00000000" w:rsidP="00000000" w:rsidRDefault="00000000" w:rsidRPr="00000000" w14:paraId="0000003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az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9.jpg"/><Relationship Id="rId21" Type="http://schemas.openxmlformats.org/officeDocument/2006/relationships/image" Target="media/image3.jpg"/><Relationship Id="rId24" Type="http://schemas.openxmlformats.org/officeDocument/2006/relationships/image" Target="media/image1.png"/><Relationship Id="rId23" Type="http://schemas.openxmlformats.org/officeDocument/2006/relationships/hyperlink" Target="https://www.geeksforgeeks.org/introduction-to-spring-framework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5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7" Type="http://schemas.openxmlformats.org/officeDocument/2006/relationships/image" Target="media/image14.jpg"/><Relationship Id="rId8" Type="http://schemas.openxmlformats.org/officeDocument/2006/relationships/image" Target="media/image16.jpg"/><Relationship Id="rId11" Type="http://schemas.openxmlformats.org/officeDocument/2006/relationships/image" Target="media/image7.jpg"/><Relationship Id="rId10" Type="http://schemas.openxmlformats.org/officeDocument/2006/relationships/image" Target="media/image5.jpg"/><Relationship Id="rId13" Type="http://schemas.openxmlformats.org/officeDocument/2006/relationships/image" Target="media/image15.jpg"/><Relationship Id="rId12" Type="http://schemas.openxmlformats.org/officeDocument/2006/relationships/image" Target="media/image17.jpg"/><Relationship Id="rId15" Type="http://schemas.openxmlformats.org/officeDocument/2006/relationships/image" Target="media/image13.jpg"/><Relationship Id="rId14" Type="http://schemas.openxmlformats.org/officeDocument/2006/relationships/image" Target="media/image11.jpg"/><Relationship Id="rId17" Type="http://schemas.openxmlformats.org/officeDocument/2006/relationships/image" Target="media/image8.jpg"/><Relationship Id="rId16" Type="http://schemas.openxmlformats.org/officeDocument/2006/relationships/image" Target="media/image4.jpg"/><Relationship Id="rId19" Type="http://schemas.openxmlformats.org/officeDocument/2006/relationships/image" Target="media/image19.jp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